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8" w:rsidRPr="00396765" w:rsidRDefault="00A16B84" w:rsidP="00A16B84">
      <w:pPr>
        <w:pStyle w:val="Body"/>
        <w:jc w:val="center"/>
        <w:rPr>
          <w:rFonts w:ascii="Calibri" w:hAnsi="Calibri" w:cs="Calibri"/>
          <w:b/>
        </w:rPr>
      </w:pPr>
      <w:r w:rsidRPr="00396765">
        <w:rPr>
          <w:rFonts w:ascii="Calibri" w:hAnsi="Calibri" w:cs="Calibri"/>
          <w:b/>
        </w:rPr>
        <w:t xml:space="preserve">WSTI </w:t>
      </w:r>
      <w:proofErr w:type="spellStart"/>
      <w:r w:rsidR="00DB10C8" w:rsidRPr="00396765">
        <w:rPr>
          <w:rFonts w:ascii="Calibri" w:hAnsi="Calibri" w:cs="Calibri"/>
          <w:b/>
        </w:rPr>
        <w:t>workshop</w:t>
      </w:r>
      <w:proofErr w:type="spellEnd"/>
    </w:p>
    <w:p w:rsidR="00881518" w:rsidRPr="00A16B84" w:rsidRDefault="00881518">
      <w:pPr>
        <w:pStyle w:val="Body"/>
        <w:rPr>
          <w:rFonts w:ascii="Calibri" w:hAnsi="Calibri" w:cs="Calibri"/>
        </w:rPr>
      </w:pP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spacing w:before="0" w:after="240" w:line="240" w:lineRule="auto"/>
        <w:jc w:val="center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Design Thinking for Social Impact: Visual Communication for Change</w:t>
      </w:r>
    </w:p>
    <w:p w:rsidR="00881518" w:rsidRDefault="00DB10C8">
      <w:pPr>
        <w:pStyle w:val="Default"/>
        <w:spacing w:before="0" w:after="240" w:line="240" w:lineRule="auto"/>
        <w:rPr>
          <w:rFonts w:ascii="Calibri" w:hAnsi="Calibri" w:cs="Calibri"/>
          <w:shd w:val="clear" w:color="auto" w:fill="FFFFFF"/>
          <w:lang w:val="en-US"/>
        </w:rPr>
      </w:pPr>
      <w:r w:rsidRPr="00A16B84">
        <w:rPr>
          <w:rFonts w:ascii="Calibri" w:hAnsi="Calibri" w:cs="Calibri"/>
          <w:shd w:val="clear" w:color="auto" w:fill="FFFFFF"/>
          <w:lang w:val="en-US"/>
        </w:rPr>
        <w:t>4 Days (2</w:t>
      </w:r>
      <w:r w:rsidRPr="00A16B84">
        <w:rPr>
          <w:rFonts w:ascii="Calibri" w:hAnsi="Calibri" w:cs="Calibri"/>
          <w:shd w:val="clear" w:color="auto" w:fill="FFFFFF"/>
        </w:rPr>
        <w:t>–</w:t>
      </w:r>
      <w:r w:rsidRPr="00A16B84">
        <w:rPr>
          <w:rFonts w:ascii="Calibri" w:hAnsi="Calibri" w:cs="Calibri"/>
          <w:shd w:val="clear" w:color="auto" w:fill="FFFFFF"/>
          <w:lang w:val="en-US"/>
        </w:rPr>
        <w:t>3 hours per day)</w:t>
      </w:r>
      <w:r w:rsidR="00A16B84">
        <w:rPr>
          <w:rFonts w:ascii="Calibri" w:hAnsi="Calibri" w:cs="Calibri"/>
          <w:shd w:val="clear" w:color="auto" w:fill="FFFFFF"/>
          <w:lang w:val="en-US"/>
        </w:rPr>
        <w:t>, approx. 8 hrs+</w:t>
      </w:r>
    </w:p>
    <w:p w:rsidR="00A16B84" w:rsidRDefault="00A16B84">
      <w:pPr>
        <w:pStyle w:val="Default"/>
        <w:spacing w:before="0" w:after="240" w:line="240" w:lineRule="auto"/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Attendance: 10/12 students</w:t>
      </w:r>
    </w:p>
    <w:p w:rsidR="00A16B84" w:rsidRDefault="00A16B84">
      <w:pPr>
        <w:pStyle w:val="Default"/>
        <w:spacing w:before="0" w:after="240" w:line="240" w:lineRule="auto"/>
        <w:rPr>
          <w:rFonts w:ascii="Calibri" w:hAnsi="Calibri" w:cs="Calibri"/>
          <w:shd w:val="clear" w:color="auto" w:fill="FFFFFF"/>
          <w:lang w:val="en-US"/>
        </w:rPr>
      </w:pPr>
      <w:r w:rsidRPr="00A16B84">
        <w:rPr>
          <w:rFonts w:ascii="Calibri" w:hAnsi="Calibri" w:cs="Calibri"/>
          <w:shd w:val="clear" w:color="auto" w:fill="FFFFFF"/>
          <w:lang w:val="en-US"/>
        </w:rPr>
        <w:t xml:space="preserve">Requirements: </w:t>
      </w:r>
    </w:p>
    <w:p w:rsidR="00A16B84" w:rsidRDefault="00A16B84" w:rsidP="00396765">
      <w:pPr>
        <w:pStyle w:val="Default"/>
        <w:numPr>
          <w:ilvl w:val="0"/>
          <w:numId w:val="10"/>
        </w:numPr>
        <w:spacing w:before="0" w:line="240" w:lineRule="auto"/>
        <w:ind w:left="714" w:hanging="357"/>
        <w:rPr>
          <w:rStyle w:val="rynqvb"/>
          <w:rFonts w:ascii="Calibri" w:hAnsi="Calibri" w:cs="Calibri"/>
          <w:lang/>
        </w:rPr>
      </w:pPr>
      <w:r w:rsidRPr="00A16B84">
        <w:rPr>
          <w:rStyle w:val="rynqvb"/>
          <w:rFonts w:ascii="Calibri" w:hAnsi="Calibri" w:cs="Calibri"/>
          <w:lang/>
        </w:rPr>
        <w:t xml:space="preserve">Good knowledge of English, </w:t>
      </w:r>
    </w:p>
    <w:p w:rsidR="00A16B84" w:rsidRDefault="00A16B84" w:rsidP="00396765">
      <w:pPr>
        <w:pStyle w:val="Default"/>
        <w:numPr>
          <w:ilvl w:val="0"/>
          <w:numId w:val="10"/>
        </w:numPr>
        <w:spacing w:before="0" w:line="240" w:lineRule="auto"/>
        <w:ind w:left="714" w:hanging="357"/>
        <w:rPr>
          <w:rStyle w:val="rynqvb"/>
          <w:rFonts w:ascii="Calibri" w:hAnsi="Calibri" w:cs="Calibri"/>
          <w:lang/>
        </w:rPr>
      </w:pPr>
      <w:r w:rsidRPr="00A16B84">
        <w:rPr>
          <w:rStyle w:val="rynqvb"/>
          <w:rFonts w:ascii="Calibri" w:hAnsi="Calibri" w:cs="Calibri"/>
          <w:lang/>
        </w:rPr>
        <w:t xml:space="preserve">access to computers with internet connection, </w:t>
      </w:r>
    </w:p>
    <w:p w:rsidR="00A16B84" w:rsidRDefault="00A16B84" w:rsidP="00396765">
      <w:pPr>
        <w:pStyle w:val="Default"/>
        <w:numPr>
          <w:ilvl w:val="0"/>
          <w:numId w:val="10"/>
        </w:numPr>
        <w:spacing w:before="0" w:line="240" w:lineRule="auto"/>
        <w:ind w:left="714" w:hanging="357"/>
        <w:rPr>
          <w:rStyle w:val="rynqvb"/>
          <w:rFonts w:ascii="Calibri" w:hAnsi="Calibri" w:cs="Calibri"/>
          <w:lang/>
        </w:rPr>
      </w:pPr>
      <w:r w:rsidRPr="00A16B84">
        <w:rPr>
          <w:rStyle w:val="rynqvb"/>
          <w:rFonts w:ascii="Calibri" w:hAnsi="Calibri" w:cs="Calibri"/>
          <w:lang/>
        </w:rPr>
        <w:t xml:space="preserve">level of knowledge: 5-7 semester </w:t>
      </w:r>
    </w:p>
    <w:p w:rsidR="00A16B84" w:rsidRDefault="00A16B84" w:rsidP="00396765">
      <w:pPr>
        <w:pStyle w:val="Default"/>
        <w:numPr>
          <w:ilvl w:val="0"/>
          <w:numId w:val="10"/>
        </w:numPr>
        <w:spacing w:before="0" w:line="240" w:lineRule="auto"/>
        <w:ind w:left="714" w:hanging="357"/>
        <w:rPr>
          <w:rStyle w:val="rynqvb"/>
          <w:rFonts w:ascii="Calibri" w:hAnsi="Calibri" w:cs="Calibri"/>
          <w:lang/>
        </w:rPr>
      </w:pPr>
      <w:r w:rsidRPr="00A16B84">
        <w:rPr>
          <w:rStyle w:val="rynqvb"/>
          <w:rFonts w:ascii="Calibri" w:hAnsi="Calibri" w:cs="Calibri"/>
          <w:lang/>
        </w:rPr>
        <w:t xml:space="preserve">Workshop date - October 15-18, 2024, WSTI headquarters </w:t>
      </w:r>
    </w:p>
    <w:p w:rsidR="00A16B84" w:rsidRPr="00A16B84" w:rsidRDefault="00A16B84" w:rsidP="00396765">
      <w:pPr>
        <w:pStyle w:val="Default"/>
        <w:numPr>
          <w:ilvl w:val="0"/>
          <w:numId w:val="10"/>
        </w:numPr>
        <w:spacing w:before="0" w:line="240" w:lineRule="auto"/>
        <w:ind w:left="714" w:hanging="357"/>
        <w:rPr>
          <w:rFonts w:ascii="Calibri" w:eastAsia="Times Roman" w:hAnsi="Calibri" w:cs="Calibri"/>
          <w:shd w:val="clear" w:color="auto" w:fill="FFFFFF"/>
        </w:rPr>
      </w:pPr>
      <w:r>
        <w:rPr>
          <w:rStyle w:val="rynqvb"/>
          <w:rFonts w:ascii="Calibri" w:hAnsi="Calibri" w:cs="Calibri"/>
          <w:lang/>
        </w:rPr>
        <w:t xml:space="preserve">Contact and registration: Dr </w:t>
      </w:r>
      <w:proofErr w:type="spellStart"/>
      <w:r w:rsidRPr="00A16B84">
        <w:rPr>
          <w:rStyle w:val="rynqvb"/>
          <w:rFonts w:ascii="Calibri" w:hAnsi="Calibri" w:cs="Calibri"/>
          <w:lang/>
        </w:rPr>
        <w:t>Piotr</w:t>
      </w:r>
      <w:proofErr w:type="spellEnd"/>
      <w:r w:rsidRPr="00A16B84">
        <w:rPr>
          <w:rStyle w:val="rynqvb"/>
          <w:rFonts w:ascii="Calibri" w:hAnsi="Calibri" w:cs="Calibri"/>
          <w:lang/>
        </w:rPr>
        <w:t xml:space="preserve"> </w:t>
      </w:r>
      <w:proofErr w:type="spellStart"/>
      <w:r w:rsidRPr="00A16B84">
        <w:rPr>
          <w:rStyle w:val="rynqvb"/>
          <w:rFonts w:ascii="Calibri" w:hAnsi="Calibri" w:cs="Calibri"/>
          <w:lang/>
        </w:rPr>
        <w:t>Dzik</w:t>
      </w:r>
      <w:proofErr w:type="spellEnd"/>
      <w:r w:rsidRPr="00A16B84">
        <w:rPr>
          <w:rStyle w:val="rynqvb"/>
          <w:rFonts w:ascii="Calibri" w:hAnsi="Calibri" w:cs="Calibri"/>
          <w:lang/>
        </w:rPr>
        <w:t xml:space="preserve"> (piotr.dzik@edu.wsti.pl), first come, first served principle</w:t>
      </w: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spacing w:before="0" w:after="281" w:line="240" w:lineRule="auto"/>
        <w:rPr>
          <w:rFonts w:ascii="Calibri" w:eastAsia="Times Roman" w:hAnsi="Calibri" w:cs="Calibri"/>
          <w:b/>
          <w:bCs/>
          <w:sz w:val="28"/>
          <w:szCs w:val="28"/>
          <w:shd w:val="clear" w:color="auto" w:fill="FFFFFF"/>
        </w:rPr>
      </w:pPr>
      <w:r w:rsidRPr="00A16B84">
        <w:rPr>
          <w:rFonts w:ascii="Calibri" w:hAnsi="Calibri" w:cs="Calibri"/>
          <w:b/>
          <w:bCs/>
          <w:sz w:val="28"/>
          <w:szCs w:val="28"/>
          <w:shd w:val="clear" w:color="auto" w:fill="FFFFFF"/>
          <w:lang w:val="en-US"/>
        </w:rPr>
        <w:t>Day 1: Introduction to Design Thinking &amp; Problem Identification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fr-FR"/>
        </w:rPr>
        <w:t>Objective: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Introduce the Design Thinking framework and identify a relevant social issue for the project.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b/>
          <w:bCs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nl-NL"/>
        </w:rPr>
        <w:t>Agenda: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 xml:space="preserve">Introduction to Design Thinking 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 xml:space="preserve">Problem Selection </w:t>
      </w: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spacing w:before="0" w:after="281" w:line="240" w:lineRule="auto"/>
        <w:rPr>
          <w:rFonts w:ascii="Calibri" w:eastAsia="Times Roman" w:hAnsi="Calibri" w:cs="Calibri"/>
          <w:b/>
          <w:bCs/>
          <w:sz w:val="28"/>
          <w:szCs w:val="28"/>
          <w:shd w:val="clear" w:color="auto" w:fill="FFFFFF"/>
        </w:rPr>
      </w:pPr>
      <w:r w:rsidRPr="00A16B84">
        <w:rPr>
          <w:rFonts w:ascii="Calibri" w:hAnsi="Calibri" w:cs="Calibri"/>
          <w:b/>
          <w:bCs/>
          <w:sz w:val="28"/>
          <w:szCs w:val="28"/>
          <w:shd w:val="clear" w:color="auto" w:fill="FFFFFF"/>
          <w:lang w:val="en-US"/>
        </w:rPr>
        <w:t>Day 2: Ideation &amp; Visual Communication Techniques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fr-FR"/>
        </w:rPr>
        <w:t>Objective: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Generate creative ideas and apply visual communication strategies.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nl-NL"/>
        </w:rPr>
        <w:t>Agenda:</w:t>
      </w:r>
    </w:p>
    <w:p w:rsidR="00881518" w:rsidRPr="00A16B84" w:rsidRDefault="00DB10C8" w:rsidP="00396765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fr-FR"/>
        </w:rPr>
        <w:t>Visual Communication Techniques Lecture (30 min):</w:t>
      </w:r>
    </w:p>
    <w:p w:rsidR="00881518" w:rsidRPr="00A16B84" w:rsidRDefault="00DB10C8">
      <w:pPr>
        <w:pStyle w:val="Default"/>
        <w:numPr>
          <w:ilvl w:val="1"/>
          <w:numId w:val="4"/>
        </w:numPr>
        <w:spacing w:before="0" w:line="240" w:lineRule="auto"/>
        <w:rPr>
          <w:rFonts w:ascii="Calibri" w:hAnsi="Calibri" w:cs="Calibri"/>
          <w:lang w:val="en-US"/>
        </w:rPr>
      </w:pPr>
      <w:r w:rsidRPr="00A16B84">
        <w:rPr>
          <w:rFonts w:ascii="Calibri" w:hAnsi="Calibri" w:cs="Calibri"/>
          <w:shd w:val="clear" w:color="auto" w:fill="FFFFFF"/>
          <w:lang w:val="en-US"/>
        </w:rPr>
        <w:t>Discuss visual semiotics, color theory, and symbolism in graphic design.</w:t>
      </w:r>
    </w:p>
    <w:p w:rsidR="00881518" w:rsidRPr="00A16B84" w:rsidRDefault="00DB10C8">
      <w:pPr>
        <w:pStyle w:val="Default"/>
        <w:numPr>
          <w:ilvl w:val="1"/>
          <w:numId w:val="4"/>
        </w:numPr>
        <w:spacing w:before="0" w:line="240" w:lineRule="auto"/>
        <w:rPr>
          <w:rFonts w:ascii="Calibri" w:hAnsi="Calibri" w:cs="Calibri"/>
          <w:lang w:val="en-US"/>
        </w:rPr>
      </w:pPr>
      <w:r w:rsidRPr="00A16B84">
        <w:rPr>
          <w:rFonts w:ascii="Calibri" w:hAnsi="Calibri" w:cs="Calibri"/>
          <w:shd w:val="clear" w:color="auto" w:fill="FFFFFF"/>
          <w:lang w:val="en-US"/>
        </w:rPr>
        <w:t>Insights from research:</w:t>
      </w:r>
    </w:p>
    <w:p w:rsidR="00881518" w:rsidRPr="00A16B84" w:rsidRDefault="00DB10C8">
      <w:pPr>
        <w:pStyle w:val="Default"/>
        <w:numPr>
          <w:ilvl w:val="2"/>
          <w:numId w:val="4"/>
        </w:numPr>
        <w:spacing w:before="0" w:line="240" w:lineRule="auto"/>
        <w:rPr>
          <w:rFonts w:ascii="Calibri" w:hAnsi="Calibri" w:cs="Calibri"/>
          <w:lang w:val="en-US"/>
        </w:rPr>
      </w:pPr>
      <w:r w:rsidRPr="00A16B84">
        <w:rPr>
          <w:rFonts w:ascii="Calibri" w:hAnsi="Calibri" w:cs="Calibri"/>
          <w:i/>
          <w:iCs/>
          <w:shd w:val="clear" w:color="auto" w:fill="FFFFFF"/>
          <w:lang w:val="en-US"/>
        </w:rPr>
        <w:t>Roland Barthes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on how images carr</w:t>
      </w:r>
      <w:r w:rsidRPr="00A16B84">
        <w:rPr>
          <w:rFonts w:ascii="Calibri" w:hAnsi="Calibri" w:cs="Calibri"/>
          <w:shd w:val="clear" w:color="auto" w:fill="FFFFFF"/>
          <w:lang w:val="en-US"/>
        </w:rPr>
        <w:t>y complex social and political meanings.</w:t>
      </w:r>
    </w:p>
    <w:p w:rsidR="00881518" w:rsidRPr="00A16B84" w:rsidRDefault="00DB10C8">
      <w:pPr>
        <w:pStyle w:val="Default"/>
        <w:numPr>
          <w:ilvl w:val="2"/>
          <w:numId w:val="4"/>
        </w:numPr>
        <w:spacing w:before="0" w:line="240" w:lineRule="auto"/>
        <w:rPr>
          <w:rFonts w:ascii="Calibri" w:hAnsi="Calibri" w:cs="Calibri"/>
          <w:lang w:val="de-DE"/>
        </w:rPr>
      </w:pPr>
      <w:r w:rsidRPr="00A16B84">
        <w:rPr>
          <w:rFonts w:ascii="Calibri" w:hAnsi="Calibri" w:cs="Calibri"/>
          <w:i/>
          <w:iCs/>
          <w:shd w:val="clear" w:color="auto" w:fill="FFFFFF"/>
          <w:lang w:val="de-DE"/>
        </w:rPr>
        <w:t>Marshall McLuhan</w:t>
      </w:r>
      <w:r w:rsidRPr="00A16B84">
        <w:rPr>
          <w:rFonts w:ascii="Calibri" w:hAnsi="Calibri" w:cs="Calibri"/>
          <w:i/>
          <w:iCs/>
          <w:shd w:val="clear" w:color="auto" w:fill="FFFFFF"/>
          <w:rtl/>
        </w:rPr>
        <w:t>’</w:t>
      </w:r>
      <w:r w:rsidRPr="00A16B84">
        <w:rPr>
          <w:rFonts w:ascii="Calibri" w:hAnsi="Calibri" w:cs="Calibri"/>
          <w:i/>
          <w:iCs/>
          <w:shd w:val="clear" w:color="auto" w:fill="FFFFFF"/>
        </w:rPr>
        <w:t>s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idea of </w:t>
      </w:r>
      <w:r w:rsidRPr="00A16B84">
        <w:rPr>
          <w:rFonts w:ascii="Calibri" w:hAnsi="Calibri" w:cs="Calibri"/>
          <w:shd w:val="clear" w:color="auto" w:fill="FFFFFF"/>
          <w:rtl/>
          <w:lang w:val="ar-SA"/>
        </w:rPr>
        <w:t>“</w:t>
      </w:r>
      <w:r w:rsidRPr="00A16B84">
        <w:rPr>
          <w:rFonts w:ascii="Calibri" w:hAnsi="Calibri" w:cs="Calibri"/>
          <w:shd w:val="clear" w:color="auto" w:fill="FFFFFF"/>
          <w:lang w:val="en-US"/>
        </w:rPr>
        <w:t>the medium is the message,</w:t>
      </w:r>
      <w:r w:rsidRPr="00A16B84">
        <w:rPr>
          <w:rFonts w:ascii="Calibri" w:hAnsi="Calibri" w:cs="Calibri"/>
          <w:shd w:val="clear" w:color="auto" w:fill="FFFFFF"/>
        </w:rPr>
        <w:t xml:space="preserve">” </w:t>
      </w:r>
      <w:r w:rsidRPr="00A16B84">
        <w:rPr>
          <w:rFonts w:ascii="Calibri" w:hAnsi="Calibri" w:cs="Calibri"/>
          <w:shd w:val="clear" w:color="auto" w:fill="FFFFFF"/>
          <w:lang w:val="en-US"/>
        </w:rPr>
        <w:t>exploring how media shapes public understanding.</w:t>
      </w:r>
    </w:p>
    <w:p w:rsidR="00881518" w:rsidRPr="00A16B84" w:rsidRDefault="00DB10C8" w:rsidP="00396765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 xml:space="preserve">Group Ideation 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Concept Sketching</w:t>
      </w:r>
    </w:p>
    <w:p w:rsidR="00881518" w:rsidRPr="00A16B84" w:rsidRDefault="00881518">
      <w:pPr>
        <w:pStyle w:val="Default"/>
        <w:spacing w:before="0" w:after="240" w:line="240" w:lineRule="auto"/>
        <w:rPr>
          <w:rFonts w:ascii="Calibri" w:eastAsia="Times Roman" w:hAnsi="Calibri" w:cs="Calibri"/>
          <w:b/>
          <w:bCs/>
          <w:shd w:val="clear" w:color="auto" w:fill="FFFFFF"/>
        </w:rPr>
      </w:pPr>
    </w:p>
    <w:p w:rsidR="00881518" w:rsidRPr="00A16B84" w:rsidRDefault="00DB10C8">
      <w:pPr>
        <w:pStyle w:val="Default"/>
        <w:spacing w:before="0" w:after="281" w:line="240" w:lineRule="auto"/>
        <w:rPr>
          <w:rFonts w:ascii="Calibri" w:eastAsia="Times Roman" w:hAnsi="Calibri" w:cs="Calibri"/>
          <w:b/>
          <w:bCs/>
          <w:sz w:val="28"/>
          <w:szCs w:val="28"/>
          <w:shd w:val="clear" w:color="auto" w:fill="FFFFFF"/>
        </w:rPr>
      </w:pPr>
      <w:r w:rsidRPr="00A16B84">
        <w:rPr>
          <w:rFonts w:ascii="Calibri" w:hAnsi="Calibri" w:cs="Calibri"/>
          <w:b/>
          <w:bCs/>
          <w:sz w:val="28"/>
          <w:szCs w:val="28"/>
          <w:shd w:val="clear" w:color="auto" w:fill="FFFFFF"/>
          <w:lang w:val="en-US"/>
        </w:rPr>
        <w:lastRenderedPageBreak/>
        <w:t>Day 3: Prototyping &amp; Feedback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fr-FR"/>
        </w:rPr>
        <w:t>Objective: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Develop and refine prototypes based on feedback.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nl-NL"/>
        </w:rPr>
        <w:t>Agenda:</w:t>
      </w:r>
    </w:p>
    <w:p w:rsidR="00881518" w:rsidRPr="00A16B84" w:rsidRDefault="00DB10C8">
      <w:pPr>
        <w:pStyle w:val="Default"/>
        <w:numPr>
          <w:ilvl w:val="0"/>
          <w:numId w:val="5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 xml:space="preserve">Prototyping Techniques Lecture 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Prototype Creation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Gallery Walk &amp; Feedback Session (30 min):</w:t>
      </w: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spacing w:before="0" w:after="281" w:line="240" w:lineRule="auto"/>
        <w:rPr>
          <w:rFonts w:ascii="Calibri" w:eastAsia="Times Roman" w:hAnsi="Calibri" w:cs="Calibri"/>
          <w:b/>
          <w:bCs/>
          <w:sz w:val="28"/>
          <w:szCs w:val="28"/>
          <w:shd w:val="clear" w:color="auto" w:fill="FFFFFF"/>
        </w:rPr>
      </w:pPr>
      <w:r w:rsidRPr="00A16B84">
        <w:rPr>
          <w:rFonts w:ascii="Calibri" w:hAnsi="Calibri" w:cs="Calibri"/>
          <w:b/>
          <w:bCs/>
          <w:sz w:val="28"/>
          <w:szCs w:val="28"/>
          <w:shd w:val="clear" w:color="auto" w:fill="FFFFFF"/>
          <w:lang w:val="en-US"/>
        </w:rPr>
        <w:t>Day 4: Finalization &amp; Presentation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fr-FR"/>
        </w:rPr>
        <w:t>Objective:</w:t>
      </w:r>
      <w:r w:rsidRPr="00A16B84">
        <w:rPr>
          <w:rFonts w:ascii="Calibri" w:hAnsi="Calibri" w:cs="Calibri"/>
          <w:shd w:val="clear" w:color="auto" w:fill="FFFFFF"/>
          <w:lang w:val="en-US"/>
        </w:rPr>
        <w:t xml:space="preserve"> Complete and present the final project, reflecting on the Design Thinking process.</w:t>
      </w: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nl-NL"/>
        </w:rPr>
        <w:t>Agenda:</w:t>
      </w:r>
    </w:p>
    <w:p w:rsidR="00881518" w:rsidRPr="00A16B84" w:rsidRDefault="00DB10C8">
      <w:pPr>
        <w:pStyle w:val="Default"/>
        <w:numPr>
          <w:ilvl w:val="0"/>
          <w:numId w:val="6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Project Refinement</w:t>
      </w: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Final Presentations</w:t>
      </w:r>
    </w:p>
    <w:p w:rsidR="00881518" w:rsidRPr="00A16B84" w:rsidRDefault="00DB10C8"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  <w:lang w:val="en-US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 xml:space="preserve">Reflection &amp; Wrap-Up </w:t>
      </w:r>
    </w:p>
    <w:p w:rsidR="00881518" w:rsidRPr="00A16B84" w:rsidRDefault="00881518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:rsidR="00881518" w:rsidRPr="00A16B84" w:rsidRDefault="00DB10C8">
      <w:pPr>
        <w:pStyle w:val="Default"/>
        <w:spacing w:before="0" w:after="240" w:line="240" w:lineRule="auto"/>
        <w:rPr>
          <w:rFonts w:ascii="Calibri" w:eastAsia="Times Roman" w:hAnsi="Calibri" w:cs="Calibri"/>
          <w:shd w:val="clear" w:color="auto" w:fill="FFFFFF"/>
        </w:rPr>
      </w:pPr>
      <w:r w:rsidRPr="00A16B84">
        <w:rPr>
          <w:rFonts w:ascii="Calibri" w:hAnsi="Calibri" w:cs="Calibri"/>
          <w:b/>
          <w:bCs/>
          <w:shd w:val="clear" w:color="auto" w:fill="FFFFFF"/>
          <w:lang w:val="en-US"/>
        </w:rPr>
        <w:t>Final Output:</w:t>
      </w:r>
    </w:p>
    <w:p w:rsidR="00881518" w:rsidRPr="00A16B84" w:rsidRDefault="00DB10C8">
      <w:pPr>
        <w:pStyle w:val="Default"/>
        <w:numPr>
          <w:ilvl w:val="0"/>
          <w:numId w:val="8"/>
        </w:numPr>
        <w:spacing w:before="0" w:line="240" w:lineRule="auto"/>
        <w:rPr>
          <w:rFonts w:ascii="Calibri" w:hAnsi="Calibri" w:cs="Calibri"/>
          <w:lang w:val="en-US"/>
        </w:rPr>
      </w:pPr>
      <w:r w:rsidRPr="00A16B84">
        <w:rPr>
          <w:rFonts w:ascii="Calibri" w:hAnsi="Calibri" w:cs="Calibri"/>
          <w:shd w:val="clear" w:color="auto" w:fill="FFFFFF"/>
          <w:lang w:val="en-US"/>
        </w:rPr>
        <w:t>Ready-to-launch visual projects like poster series, cards, or media campaign materials.</w:t>
      </w:r>
    </w:p>
    <w:sectPr w:rsidR="00881518" w:rsidRPr="00A16B84" w:rsidSect="008815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C8" w:rsidRDefault="00DB10C8" w:rsidP="00881518">
      <w:r>
        <w:separator/>
      </w:r>
    </w:p>
  </w:endnote>
  <w:endnote w:type="continuationSeparator" w:id="0">
    <w:p w:rsidR="00DB10C8" w:rsidRDefault="00DB10C8" w:rsidP="0088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18" w:rsidRDefault="008815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C8" w:rsidRDefault="00DB10C8" w:rsidP="00881518">
      <w:r>
        <w:separator/>
      </w:r>
    </w:p>
  </w:footnote>
  <w:footnote w:type="continuationSeparator" w:id="0">
    <w:p w:rsidR="00DB10C8" w:rsidRDefault="00DB10C8" w:rsidP="00881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18" w:rsidRDefault="008815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F21"/>
    <w:multiLevelType w:val="hybridMultilevel"/>
    <w:tmpl w:val="D4EE4760"/>
    <w:numStyleLink w:val="NoteTaking"/>
  </w:abstractNum>
  <w:abstractNum w:abstractNumId="1">
    <w:nsid w:val="0D1506CC"/>
    <w:multiLevelType w:val="hybridMultilevel"/>
    <w:tmpl w:val="5CEC3656"/>
    <w:numStyleLink w:val="Bullet"/>
  </w:abstractNum>
  <w:abstractNum w:abstractNumId="2">
    <w:nsid w:val="45E359A4"/>
    <w:multiLevelType w:val="hybridMultilevel"/>
    <w:tmpl w:val="5EEE3582"/>
    <w:styleLink w:val="NoteTaking0"/>
    <w:lvl w:ilvl="0" w:tplc="0A4A1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006DAEE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AA451DC">
      <w:start w:val="1"/>
      <w:numFmt w:val="bullet"/>
      <w:lvlText w:val="▪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6E3DB6">
      <w:start w:val="1"/>
      <w:numFmt w:val="bullet"/>
      <w:lvlText w:val="▪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FFA7990">
      <w:start w:val="1"/>
      <w:numFmt w:val="bullet"/>
      <w:lvlText w:val="▪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87AAE30">
      <w:start w:val="1"/>
      <w:numFmt w:val="bullet"/>
      <w:lvlText w:val="▪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FDCD4A8">
      <w:start w:val="1"/>
      <w:numFmt w:val="bullet"/>
      <w:lvlText w:val="▪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A74E1A2">
      <w:start w:val="1"/>
      <w:numFmt w:val="bullet"/>
      <w:lvlText w:val="▪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9F61670">
      <w:start w:val="1"/>
      <w:numFmt w:val="bullet"/>
      <w:lvlText w:val="▪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nsid w:val="57F23073"/>
    <w:multiLevelType w:val="hybridMultilevel"/>
    <w:tmpl w:val="5EEE3582"/>
    <w:numStyleLink w:val="NoteTaking0"/>
  </w:abstractNum>
  <w:abstractNum w:abstractNumId="4">
    <w:nsid w:val="5BBF7BAB"/>
    <w:multiLevelType w:val="hybridMultilevel"/>
    <w:tmpl w:val="59AE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E68B6"/>
    <w:multiLevelType w:val="hybridMultilevel"/>
    <w:tmpl w:val="D4EE4760"/>
    <w:styleLink w:val="NoteTaking"/>
    <w:lvl w:ilvl="0" w:tplc="8C6CA626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A8601770">
      <w:start w:val="1"/>
      <w:numFmt w:val="decimal"/>
      <w:lvlText w:val="%2."/>
      <w:lvlJc w:val="left"/>
      <w:pPr>
        <w:ind w:left="12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98A99EC">
      <w:start w:val="1"/>
      <w:numFmt w:val="decimal"/>
      <w:lvlText w:val="%3."/>
      <w:lvlJc w:val="left"/>
      <w:pPr>
        <w:ind w:left="1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2ACBCAC">
      <w:start w:val="1"/>
      <w:numFmt w:val="decimal"/>
      <w:lvlText w:val="%4."/>
      <w:lvlJc w:val="left"/>
      <w:pPr>
        <w:ind w:left="26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24E01D0">
      <w:start w:val="1"/>
      <w:numFmt w:val="decimal"/>
      <w:lvlText w:val="%5."/>
      <w:lvlJc w:val="left"/>
      <w:pPr>
        <w:ind w:left="3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02EEC58">
      <w:start w:val="1"/>
      <w:numFmt w:val="decimal"/>
      <w:lvlText w:val="%6."/>
      <w:lvlJc w:val="left"/>
      <w:pPr>
        <w:ind w:left="41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4E446B0">
      <w:start w:val="1"/>
      <w:numFmt w:val="decimal"/>
      <w:lvlText w:val="%7."/>
      <w:lvlJc w:val="left"/>
      <w:pPr>
        <w:ind w:left="4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2807D66">
      <w:start w:val="1"/>
      <w:numFmt w:val="decimal"/>
      <w:lvlText w:val="%8."/>
      <w:lvlJc w:val="left"/>
      <w:pPr>
        <w:ind w:left="55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858BB52">
      <w:start w:val="1"/>
      <w:numFmt w:val="decimal"/>
      <w:lvlText w:val="%9."/>
      <w:lvlJc w:val="left"/>
      <w:pPr>
        <w:ind w:left="6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nsid w:val="730F593A"/>
    <w:multiLevelType w:val="hybridMultilevel"/>
    <w:tmpl w:val="0B7877D0"/>
    <w:lvl w:ilvl="0" w:tplc="A268E468">
      <w:start w:val="1"/>
      <w:numFmt w:val="decimal"/>
      <w:lvlText w:val="%1."/>
      <w:lvlJc w:val="left"/>
      <w:pPr>
        <w:ind w:left="720" w:hanging="360"/>
      </w:pPr>
      <w:rPr>
        <w:rFonts w:eastAsia="Helvetica Neu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20AE5"/>
    <w:multiLevelType w:val="hybridMultilevel"/>
    <w:tmpl w:val="5CEC3656"/>
    <w:styleLink w:val="Bullet"/>
    <w:lvl w:ilvl="0" w:tplc="D44CEDBC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40D00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9924D5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D428DD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54E10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ECCF094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A7CA30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BA45448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29CE768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1518"/>
    <w:rsid w:val="00396765"/>
    <w:rsid w:val="00881518"/>
    <w:rsid w:val="00A16B84"/>
    <w:rsid w:val="00DB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1518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518"/>
    <w:rPr>
      <w:u w:val="single"/>
    </w:rPr>
  </w:style>
  <w:style w:type="table" w:customStyle="1" w:styleId="TableNormal">
    <w:name w:val="Table Normal"/>
    <w:rsid w:val="00881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81518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Default">
    <w:name w:val="Default"/>
    <w:rsid w:val="0088151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numbering" w:customStyle="1" w:styleId="NoteTaking">
    <w:name w:val="Note Taking"/>
    <w:rsid w:val="00881518"/>
    <w:pPr>
      <w:numPr>
        <w:numId w:val="1"/>
      </w:numPr>
    </w:pPr>
  </w:style>
  <w:style w:type="numbering" w:customStyle="1" w:styleId="NoteTaking0">
    <w:name w:val="Note Taking.0"/>
    <w:rsid w:val="00881518"/>
    <w:pPr>
      <w:numPr>
        <w:numId w:val="3"/>
      </w:numPr>
    </w:pPr>
  </w:style>
  <w:style w:type="numbering" w:customStyle="1" w:styleId="Bullet">
    <w:name w:val="Bullet"/>
    <w:rsid w:val="00881518"/>
    <w:pPr>
      <w:numPr>
        <w:numId w:val="7"/>
      </w:numPr>
    </w:pPr>
  </w:style>
  <w:style w:type="character" w:customStyle="1" w:styleId="rynqvb">
    <w:name w:val="rynqvb"/>
    <w:basedOn w:val="Domylnaczcionkaakapitu"/>
    <w:rsid w:val="00A16B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dzik</cp:lastModifiedBy>
  <cp:revision>2</cp:revision>
  <dcterms:created xsi:type="dcterms:W3CDTF">2024-09-13T07:33:00Z</dcterms:created>
  <dcterms:modified xsi:type="dcterms:W3CDTF">2024-09-13T07:52:00Z</dcterms:modified>
</cp:coreProperties>
</file>